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12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1454"/>
        <w:gridCol w:w="1330"/>
        <w:gridCol w:w="1240"/>
        <w:gridCol w:w="1885"/>
        <w:gridCol w:w="1285"/>
        <w:gridCol w:w="1752"/>
        <w:gridCol w:w="1012"/>
        <w:gridCol w:w="63"/>
        <w:gridCol w:w="949"/>
        <w:gridCol w:w="336"/>
        <w:gridCol w:w="676"/>
        <w:gridCol w:w="1191"/>
        <w:gridCol w:w="846"/>
        <w:gridCol w:w="7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4773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HYJCJL4.5.17-1(2-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exact"/>
        </w:trPr>
        <w:tc>
          <w:tcPr>
            <w:tcW w:w="4773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九江</w:t>
            </w:r>
            <w:r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恒远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建设工程质量检测有限公司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</w:trPr>
        <w:tc>
          <w:tcPr>
            <w:tcW w:w="4773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36"/>
                <w:szCs w:val="36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混凝土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砂浆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eastAsia="zh-CN" w:bidi="ar"/>
              </w:rPr>
              <w:t>、浆料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eastAsia="zh-CN" w:bidi="ar"/>
              </w:rPr>
              <w:t>及岩石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试块检验委托协议书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eastAsia="zh-CN" w:bidi="ar"/>
              </w:rPr>
              <w:t>（二）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4773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 xml:space="preserve"> 委托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号: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                                                                                                                       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合同编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号: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工程名称</w:t>
            </w:r>
          </w:p>
        </w:tc>
        <w:tc>
          <w:tcPr>
            <w:tcW w:w="277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33" w:type="pct"/>
            <w:gridSpan w:val="2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委托人</w:t>
            </w:r>
          </w:p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99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84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6" w:type="pct"/>
            <w:vMerge w:val="restart"/>
            <w:tcBorders>
              <w:top w:val="nil"/>
              <w:left w:val="single" w:color="000000" w:sz="4" w:space="0"/>
              <w:right w:val="nil"/>
            </w:tcBorders>
            <w:shd w:val="clear" w:color="auto" w:fill="auto"/>
            <w:noWrap/>
            <w:textDirection w:val="tbLrV"/>
            <w:vAlign w:val="center"/>
          </w:tcPr>
          <w:p>
            <w:pPr>
              <w:widowControl/>
              <w:ind w:left="113" w:right="113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/>
                <w:spacing w:val="20"/>
                <w:kern w:val="10"/>
                <w:position w:val="-4"/>
                <w:sz w:val="15"/>
                <w:szCs w:val="15"/>
              </w:rPr>
              <w:t>一联检测公司存档 (白)</w:t>
            </w:r>
            <w:r>
              <w:rPr>
                <w:rFonts w:hint="eastAsia"/>
                <w:spacing w:val="20"/>
                <w:kern w:val="10"/>
                <w:position w:val="-4"/>
                <w:sz w:val="10"/>
                <w:szCs w:val="10"/>
              </w:rPr>
              <w:t xml:space="preserve"> </w:t>
            </w:r>
            <w:r>
              <w:rPr>
                <w:rFonts w:hint="eastAsia"/>
                <w:spacing w:val="20"/>
                <w:kern w:val="10"/>
                <w:position w:val="-4"/>
                <w:sz w:val="15"/>
                <w:szCs w:val="15"/>
              </w:rPr>
              <w:t>二联委托单位领取报告赁证 (红)</w:t>
            </w:r>
            <w:r>
              <w:rPr>
                <w:rFonts w:hint="eastAsia"/>
                <w:spacing w:val="20"/>
                <w:kern w:val="10"/>
                <w:position w:val="-4"/>
                <w:sz w:val="10"/>
                <w:szCs w:val="10"/>
              </w:rPr>
              <w:t xml:space="preserve"> </w:t>
            </w:r>
            <w:r>
              <w:rPr>
                <w:rFonts w:hint="eastAsia"/>
                <w:spacing w:val="20"/>
                <w:kern w:val="10"/>
                <w:position w:val="-4"/>
                <w:sz w:val="15"/>
                <w:szCs w:val="15"/>
              </w:rPr>
              <w:t>三联检测室流转单（黄）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委托单位</w:t>
            </w:r>
          </w:p>
        </w:tc>
        <w:tc>
          <w:tcPr>
            <w:tcW w:w="183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工程编号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33" w:type="pct"/>
            <w:gridSpan w:val="2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99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84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见证单位</w:t>
            </w:r>
          </w:p>
        </w:tc>
        <w:tc>
          <w:tcPr>
            <w:tcW w:w="183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付款方式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□现金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记帐</w:t>
            </w:r>
          </w:p>
        </w:tc>
        <w:tc>
          <w:tcPr>
            <w:tcW w:w="333" w:type="pct"/>
            <w:gridSpan w:val="2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见证人</w:t>
            </w:r>
          </w:p>
        </w:tc>
        <w:tc>
          <w:tcPr>
            <w:tcW w:w="399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84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监督单位</w:t>
            </w:r>
          </w:p>
        </w:tc>
        <w:tc>
          <w:tcPr>
            <w:tcW w:w="1835" w:type="pct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60" w:lineRule="exact"/>
              <w:ind w:left="-59" w:leftChars="-2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见证员编号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33" w:type="pct"/>
            <w:gridSpan w:val="2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60" w:lineRule="exact"/>
              <w:ind w:left="-59" w:leftChars="-2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99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84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60" w:lineRule="exact"/>
              <w:ind w:left="-59" w:leftChars="-2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exact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样品名称、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检测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依据及检测项目</w:t>
            </w:r>
          </w:p>
        </w:tc>
        <w:tc>
          <w:tcPr>
            <w:tcW w:w="4353" w:type="pct"/>
            <w:gridSpan w:val="1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ind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bidi="ar"/>
              </w:rPr>
              <w:t>1.□混凝土的性能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 xml:space="preserve">                 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GB/T50081 □轴心抗压强度、□静力受压弹性模量、□劈裂抗拉强度</w:t>
            </w:r>
          </w:p>
          <w:p>
            <w:pPr>
              <w:spacing w:line="260" w:lineRule="exact"/>
              <w:ind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bidi="ar"/>
              </w:rPr>
              <w:t>□岩石芯样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 xml:space="preserve">                    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GB/T5000  抗压强度</w:t>
            </w:r>
          </w:p>
          <w:p>
            <w:pPr>
              <w:spacing w:line="320" w:lineRule="exact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bidi="ar"/>
              </w:rPr>
              <w:t>.□透水混凝土性能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 xml:space="preserve">              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 xml:space="preserve"> CJJ/T135  □耐磨性、□透水系数、□连续孔隙率、□抗压强度、□弯压强度</w:t>
            </w:r>
          </w:p>
          <w:p>
            <w:pPr>
              <w:spacing w:line="320" w:lineRule="exact"/>
              <w:rPr>
                <w:rFonts w:hint="eastAsia" w:ascii="仿宋" w:hAnsi="仿宋" w:eastAsia="仿宋" w:cs="仿宋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bidi="ar"/>
              </w:rPr>
              <w:t>.□蒸压加气混凝土墙体专用砂浆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JC/T 890  □保水率、□抗渗压力、□凝结时间、□抗折强度、□抗压强度、□体积密度、□其他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         </w:t>
            </w:r>
          </w:p>
          <w:p>
            <w:pPr>
              <w:spacing w:line="320" w:lineRule="exact"/>
              <w:rPr>
                <w:rFonts w:hint="eastAsia" w:ascii="仿宋" w:hAnsi="仿宋" w:eastAsia="仿宋" w:cs="仿宋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>水泥基灌浆材料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 xml:space="preserve">               JC/T 986  □细度、  □坍落扩展度、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截锥流动度、 □抗压强度</w:t>
            </w: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</w:p>
          <w:p>
            <w:pPr>
              <w:spacing w:line="260" w:lineRule="exact"/>
              <w:ind w:left="-59" w:leftChars="-28" w:right="-67" w:rightChars="-32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419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项目序号(样品名称)</w:t>
            </w: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样品编号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规格型号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成型日期</w:t>
            </w: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使用部位 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生产厂家</w:t>
            </w: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出厂编号/日期</w:t>
            </w: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样品数量</w:t>
            </w: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代表批量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样品状态</w:t>
            </w:r>
          </w:p>
        </w:tc>
        <w:tc>
          <w:tcPr>
            <w:tcW w:w="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检测费（元）</w:t>
            </w: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19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符合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19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19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19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19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</w:t>
            </w:r>
          </w:p>
        </w:tc>
        <w:tc>
          <w:tcPr>
            <w:tcW w:w="4353" w:type="pct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6" w:type="pct"/>
            <w:vMerge w:val="continue"/>
            <w:tcBorders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hint="eastAsia"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397" w:right="680" w:bottom="397" w:left="6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117307A6"/>
    <w:rsid w:val="00004D74"/>
    <w:rsid w:val="000304CC"/>
    <w:rsid w:val="00086FFA"/>
    <w:rsid w:val="000942B7"/>
    <w:rsid w:val="000F4930"/>
    <w:rsid w:val="001D5A73"/>
    <w:rsid w:val="00323E26"/>
    <w:rsid w:val="003A4DB8"/>
    <w:rsid w:val="00433482"/>
    <w:rsid w:val="0049477E"/>
    <w:rsid w:val="004D325B"/>
    <w:rsid w:val="00553C0E"/>
    <w:rsid w:val="0064251B"/>
    <w:rsid w:val="00693D00"/>
    <w:rsid w:val="00721B83"/>
    <w:rsid w:val="007666B0"/>
    <w:rsid w:val="00781ED3"/>
    <w:rsid w:val="0079176E"/>
    <w:rsid w:val="008048EE"/>
    <w:rsid w:val="009359CA"/>
    <w:rsid w:val="00966331"/>
    <w:rsid w:val="009D2664"/>
    <w:rsid w:val="00AC292B"/>
    <w:rsid w:val="00AF00C5"/>
    <w:rsid w:val="00B0042B"/>
    <w:rsid w:val="00C9426F"/>
    <w:rsid w:val="00D86807"/>
    <w:rsid w:val="00D97A12"/>
    <w:rsid w:val="00E2751F"/>
    <w:rsid w:val="00E779C8"/>
    <w:rsid w:val="00EE6A19"/>
    <w:rsid w:val="01521B98"/>
    <w:rsid w:val="016320EC"/>
    <w:rsid w:val="016C71F3"/>
    <w:rsid w:val="01A56261"/>
    <w:rsid w:val="01DE40CA"/>
    <w:rsid w:val="02343063"/>
    <w:rsid w:val="037A4482"/>
    <w:rsid w:val="03CC5A5F"/>
    <w:rsid w:val="04FA7A94"/>
    <w:rsid w:val="05191440"/>
    <w:rsid w:val="05B86FD4"/>
    <w:rsid w:val="060C2D53"/>
    <w:rsid w:val="07A75AB0"/>
    <w:rsid w:val="07C8537C"/>
    <w:rsid w:val="084E0241"/>
    <w:rsid w:val="08564602"/>
    <w:rsid w:val="09175B50"/>
    <w:rsid w:val="09992B4F"/>
    <w:rsid w:val="0A173B5B"/>
    <w:rsid w:val="0A8E16D6"/>
    <w:rsid w:val="0BCB2D68"/>
    <w:rsid w:val="0BD45D4F"/>
    <w:rsid w:val="0BDB3018"/>
    <w:rsid w:val="0C052264"/>
    <w:rsid w:val="0D8256A8"/>
    <w:rsid w:val="0EAC2FA8"/>
    <w:rsid w:val="0F2D24EB"/>
    <w:rsid w:val="10487C63"/>
    <w:rsid w:val="10726B00"/>
    <w:rsid w:val="11290C5D"/>
    <w:rsid w:val="112C6057"/>
    <w:rsid w:val="117307A6"/>
    <w:rsid w:val="125B418C"/>
    <w:rsid w:val="12A6008B"/>
    <w:rsid w:val="13081568"/>
    <w:rsid w:val="132A7240"/>
    <w:rsid w:val="14983A03"/>
    <w:rsid w:val="15262561"/>
    <w:rsid w:val="15A26F2D"/>
    <w:rsid w:val="16A50DDB"/>
    <w:rsid w:val="16BD569C"/>
    <w:rsid w:val="16FD743F"/>
    <w:rsid w:val="17711A55"/>
    <w:rsid w:val="17C84600"/>
    <w:rsid w:val="18514421"/>
    <w:rsid w:val="1A41565B"/>
    <w:rsid w:val="1ABB06B8"/>
    <w:rsid w:val="1BA37C91"/>
    <w:rsid w:val="1C0A4821"/>
    <w:rsid w:val="1C163B8C"/>
    <w:rsid w:val="1C246633"/>
    <w:rsid w:val="1C7F0B69"/>
    <w:rsid w:val="1C830013"/>
    <w:rsid w:val="1D5C7326"/>
    <w:rsid w:val="1D97130D"/>
    <w:rsid w:val="1DD75FFA"/>
    <w:rsid w:val="1E5D78E9"/>
    <w:rsid w:val="1E5E6B54"/>
    <w:rsid w:val="1EAE1EC9"/>
    <w:rsid w:val="1EBA7398"/>
    <w:rsid w:val="1F751511"/>
    <w:rsid w:val="1FD77AD6"/>
    <w:rsid w:val="201F07D6"/>
    <w:rsid w:val="21197783"/>
    <w:rsid w:val="22013579"/>
    <w:rsid w:val="226C09A9"/>
    <w:rsid w:val="22982B74"/>
    <w:rsid w:val="236A3411"/>
    <w:rsid w:val="23FA0237"/>
    <w:rsid w:val="24C7636B"/>
    <w:rsid w:val="25262F8B"/>
    <w:rsid w:val="26A2591C"/>
    <w:rsid w:val="26FF384D"/>
    <w:rsid w:val="27402404"/>
    <w:rsid w:val="27CF182B"/>
    <w:rsid w:val="286E4D4F"/>
    <w:rsid w:val="28942A08"/>
    <w:rsid w:val="28CC03F4"/>
    <w:rsid w:val="298974E8"/>
    <w:rsid w:val="29A7676B"/>
    <w:rsid w:val="2A430808"/>
    <w:rsid w:val="2C1354E0"/>
    <w:rsid w:val="2CDA5125"/>
    <w:rsid w:val="2D355E3C"/>
    <w:rsid w:val="2D6329A9"/>
    <w:rsid w:val="2E0C1292"/>
    <w:rsid w:val="2EC27BA3"/>
    <w:rsid w:val="2EDA4EED"/>
    <w:rsid w:val="2EF45C60"/>
    <w:rsid w:val="2F824F3A"/>
    <w:rsid w:val="30112C7E"/>
    <w:rsid w:val="305371B4"/>
    <w:rsid w:val="307D763A"/>
    <w:rsid w:val="30965875"/>
    <w:rsid w:val="31E22A36"/>
    <w:rsid w:val="329026C0"/>
    <w:rsid w:val="33624526"/>
    <w:rsid w:val="33910B93"/>
    <w:rsid w:val="34586FDF"/>
    <w:rsid w:val="34665327"/>
    <w:rsid w:val="346839BD"/>
    <w:rsid w:val="3476497C"/>
    <w:rsid w:val="352B64A2"/>
    <w:rsid w:val="35956011"/>
    <w:rsid w:val="35DC59EE"/>
    <w:rsid w:val="35F44BEC"/>
    <w:rsid w:val="35F67E38"/>
    <w:rsid w:val="368041DC"/>
    <w:rsid w:val="37AF6466"/>
    <w:rsid w:val="391E213B"/>
    <w:rsid w:val="39226B0A"/>
    <w:rsid w:val="3B051139"/>
    <w:rsid w:val="3C1825A4"/>
    <w:rsid w:val="3C2679C3"/>
    <w:rsid w:val="3C771FCD"/>
    <w:rsid w:val="3C886EBE"/>
    <w:rsid w:val="3C920BB5"/>
    <w:rsid w:val="3D271C45"/>
    <w:rsid w:val="3E3C1720"/>
    <w:rsid w:val="3F5E0BFB"/>
    <w:rsid w:val="3F8042F5"/>
    <w:rsid w:val="3FEE07F8"/>
    <w:rsid w:val="40A84E4B"/>
    <w:rsid w:val="40C76BB4"/>
    <w:rsid w:val="40F462E2"/>
    <w:rsid w:val="41C17E2B"/>
    <w:rsid w:val="41C71230"/>
    <w:rsid w:val="425C7E35"/>
    <w:rsid w:val="429A316A"/>
    <w:rsid w:val="42E83C24"/>
    <w:rsid w:val="42FF4BE0"/>
    <w:rsid w:val="431B5DA8"/>
    <w:rsid w:val="432A7D99"/>
    <w:rsid w:val="433C187A"/>
    <w:rsid w:val="43616784"/>
    <w:rsid w:val="43811983"/>
    <w:rsid w:val="44160766"/>
    <w:rsid w:val="44A27260"/>
    <w:rsid w:val="454315E6"/>
    <w:rsid w:val="468B30C7"/>
    <w:rsid w:val="468C635F"/>
    <w:rsid w:val="468E6891"/>
    <w:rsid w:val="4712301E"/>
    <w:rsid w:val="47150D60"/>
    <w:rsid w:val="47594EC5"/>
    <w:rsid w:val="47607747"/>
    <w:rsid w:val="4799373F"/>
    <w:rsid w:val="480F1C53"/>
    <w:rsid w:val="48244D58"/>
    <w:rsid w:val="488379C2"/>
    <w:rsid w:val="488B752C"/>
    <w:rsid w:val="48EB0F3A"/>
    <w:rsid w:val="49B50F38"/>
    <w:rsid w:val="49C11094"/>
    <w:rsid w:val="4A197060"/>
    <w:rsid w:val="4A841F91"/>
    <w:rsid w:val="4AFC64BF"/>
    <w:rsid w:val="4B9407BB"/>
    <w:rsid w:val="4D75644C"/>
    <w:rsid w:val="4F2F0144"/>
    <w:rsid w:val="4F315586"/>
    <w:rsid w:val="4FE37AED"/>
    <w:rsid w:val="50EF6C3F"/>
    <w:rsid w:val="513E0EB3"/>
    <w:rsid w:val="51533234"/>
    <w:rsid w:val="516528E4"/>
    <w:rsid w:val="51962A9D"/>
    <w:rsid w:val="51C63518"/>
    <w:rsid w:val="5330338D"/>
    <w:rsid w:val="535624E4"/>
    <w:rsid w:val="53C011A0"/>
    <w:rsid w:val="53EE17E9"/>
    <w:rsid w:val="5495571A"/>
    <w:rsid w:val="55A57753"/>
    <w:rsid w:val="56BE485D"/>
    <w:rsid w:val="56C836F9"/>
    <w:rsid w:val="56E967A5"/>
    <w:rsid w:val="570606C5"/>
    <w:rsid w:val="57792C45"/>
    <w:rsid w:val="57921E62"/>
    <w:rsid w:val="59EF1BB9"/>
    <w:rsid w:val="59F34F31"/>
    <w:rsid w:val="59FD107E"/>
    <w:rsid w:val="5A572C36"/>
    <w:rsid w:val="5AC76AD2"/>
    <w:rsid w:val="5BC8419B"/>
    <w:rsid w:val="5C9127DF"/>
    <w:rsid w:val="5CFF599B"/>
    <w:rsid w:val="5E781BA7"/>
    <w:rsid w:val="5F015114"/>
    <w:rsid w:val="60076625"/>
    <w:rsid w:val="60586E39"/>
    <w:rsid w:val="6098045A"/>
    <w:rsid w:val="60996106"/>
    <w:rsid w:val="60C61FF2"/>
    <w:rsid w:val="61251748"/>
    <w:rsid w:val="615C785F"/>
    <w:rsid w:val="61EF2482"/>
    <w:rsid w:val="62DE5FB4"/>
    <w:rsid w:val="62F637AC"/>
    <w:rsid w:val="63232DC8"/>
    <w:rsid w:val="634467FD"/>
    <w:rsid w:val="63E43B3C"/>
    <w:rsid w:val="642F2FDE"/>
    <w:rsid w:val="64774278"/>
    <w:rsid w:val="6494047A"/>
    <w:rsid w:val="656C52ED"/>
    <w:rsid w:val="656D57F1"/>
    <w:rsid w:val="657D5FF6"/>
    <w:rsid w:val="660A1AE2"/>
    <w:rsid w:val="66803248"/>
    <w:rsid w:val="66BA57D3"/>
    <w:rsid w:val="680D3717"/>
    <w:rsid w:val="688F459B"/>
    <w:rsid w:val="689549B8"/>
    <w:rsid w:val="68EA39A3"/>
    <w:rsid w:val="6A096BB5"/>
    <w:rsid w:val="6B9B53EF"/>
    <w:rsid w:val="6C6D7293"/>
    <w:rsid w:val="6D82507F"/>
    <w:rsid w:val="6D875C64"/>
    <w:rsid w:val="6E082C9B"/>
    <w:rsid w:val="6E591F49"/>
    <w:rsid w:val="6EA06081"/>
    <w:rsid w:val="6F2D45E9"/>
    <w:rsid w:val="70694958"/>
    <w:rsid w:val="708E3C26"/>
    <w:rsid w:val="711F335F"/>
    <w:rsid w:val="71393C1D"/>
    <w:rsid w:val="713E0C0B"/>
    <w:rsid w:val="71DE0938"/>
    <w:rsid w:val="72097843"/>
    <w:rsid w:val="72BF4B60"/>
    <w:rsid w:val="73FF3216"/>
    <w:rsid w:val="743326A2"/>
    <w:rsid w:val="74A16D28"/>
    <w:rsid w:val="76206E41"/>
    <w:rsid w:val="76B33F04"/>
    <w:rsid w:val="76F433A9"/>
    <w:rsid w:val="776E5E6D"/>
    <w:rsid w:val="7840538D"/>
    <w:rsid w:val="787823FD"/>
    <w:rsid w:val="79002D6F"/>
    <w:rsid w:val="795607BA"/>
    <w:rsid w:val="79C478F8"/>
    <w:rsid w:val="7A8B5A6A"/>
    <w:rsid w:val="7B1B5B67"/>
    <w:rsid w:val="7D07647A"/>
    <w:rsid w:val="7DC9372F"/>
    <w:rsid w:val="7DCB394B"/>
    <w:rsid w:val="7E215319"/>
    <w:rsid w:val="7E791210"/>
    <w:rsid w:val="7F2D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575</Words>
  <Characters>647</Characters>
  <Lines>10</Lines>
  <Paragraphs>3</Paragraphs>
  <TotalTime>1</TotalTime>
  <ScaleCrop>false</ScaleCrop>
  <LinksUpToDate>false</LinksUpToDate>
  <CharactersWithSpaces>1134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2021-06-25T09:15:00Z</dcterms:created>
  <dc:creator>阿峰</dc:creator>
  <cp:lastModifiedBy>鲁西西</cp:lastModifiedBy>
  <cp:lastPrinted>2021-06-25T09:47:00Z</cp:lastPrinted>
  <dcterms:modified xsi:type="dcterms:W3CDTF">2023-03-21T03:54:09Z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E117638BB88F4360BAA755A8576C58D3</vt:lpwstr>
  </property>
</Properties>
</file>