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tLeast"/>
        <w:jc w:val="center"/>
        <w:rPr>
          <w:spacing w:val="40"/>
          <w:position w:val="6"/>
          <w:sz w:val="28"/>
          <w:szCs w:val="36"/>
        </w:rPr>
      </w:pPr>
      <w:r>
        <w:rPr>
          <w:rFonts w:hint="eastAsia"/>
          <w:b/>
          <w:bCs/>
          <w:spacing w:val="40"/>
          <w:position w:val="6"/>
          <w:sz w:val="40"/>
          <w:szCs w:val="48"/>
          <w:lang w:val="en-US" w:eastAsia="zh-CN"/>
        </w:rPr>
        <w:t xml:space="preserve">             </w:t>
      </w:r>
      <w:r>
        <w:rPr>
          <w:rFonts w:hint="eastAsia"/>
          <w:b/>
          <w:bCs/>
          <w:spacing w:val="40"/>
          <w:position w:val="6"/>
          <w:sz w:val="40"/>
          <w:szCs w:val="48"/>
        </w:rPr>
        <w:t>九江恒远建设工程质量检测有限公司</w:t>
      </w:r>
      <w:r>
        <w:rPr>
          <w:rFonts w:hint="eastAsia"/>
          <w:b/>
          <w:bCs/>
          <w:spacing w:val="40"/>
          <w:position w:val="6"/>
          <w:sz w:val="40"/>
          <w:szCs w:val="48"/>
          <w:lang w:val="en-US" w:eastAsia="zh-CN"/>
        </w:rPr>
        <w:t xml:space="preserve">       </w:t>
      </w:r>
      <w:r>
        <w:rPr>
          <w:rFonts w:hint="eastAsia"/>
        </w:rPr>
        <w:t>HYJCJL4.5.17-1(2-</w:t>
      </w:r>
      <w:r>
        <w:rPr>
          <w:rFonts w:hint="eastAsia"/>
          <w:lang w:val="en-US" w:eastAsia="zh-CN"/>
        </w:rPr>
        <w:t>17</w:t>
      </w:r>
      <w:r>
        <w:rPr>
          <w:rFonts w:hint="eastAsia"/>
        </w:rPr>
        <w:t>)</w:t>
      </w:r>
    </w:p>
    <w:p>
      <w:pPr>
        <w:spacing w:line="240" w:lineRule="atLeast"/>
        <w:jc w:val="center"/>
        <w:rPr>
          <w:b/>
          <w:bCs/>
          <w:spacing w:val="34"/>
          <w:position w:val="-6"/>
          <w:sz w:val="40"/>
          <w:szCs w:val="40"/>
        </w:rPr>
      </w:pPr>
      <w:r>
        <w:rPr>
          <w:rFonts w:hint="eastAsia"/>
          <w:b/>
          <w:bCs/>
          <w:spacing w:val="34"/>
          <w:position w:val="-6"/>
          <w:sz w:val="40"/>
          <w:szCs w:val="40"/>
        </w:rPr>
        <w:t>水泥检测委托协议书</w:t>
      </w:r>
    </w:p>
    <w:p>
      <w:pPr>
        <w:tabs>
          <w:tab w:val="left" w:pos="3077"/>
        </w:tabs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委托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编</w:t>
      </w:r>
      <w:r>
        <w:rPr>
          <w:rFonts w:hint="eastAsia" w:ascii="仿宋" w:hAnsi="仿宋" w:eastAsia="仿宋" w:cs="仿宋"/>
          <w:sz w:val="21"/>
          <w:szCs w:val="21"/>
        </w:rPr>
        <w:t>号：                                                                                                     合同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编</w:t>
      </w:r>
      <w:r>
        <w:rPr>
          <w:rFonts w:hint="eastAsia" w:ascii="仿宋" w:hAnsi="仿宋" w:eastAsia="仿宋" w:cs="仿宋"/>
          <w:sz w:val="21"/>
          <w:szCs w:val="21"/>
        </w:rPr>
        <w:t>号：</w:t>
      </w:r>
    </w:p>
    <w:tbl>
      <w:tblPr>
        <w:tblStyle w:val="5"/>
        <w:tblpPr w:leftFromText="180" w:rightFromText="180" w:vertAnchor="page" w:horzAnchor="page" w:tblpX="868" w:tblpY="2163"/>
        <w:tblOverlap w:val="never"/>
        <w:tblW w:w="15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2303"/>
        <w:gridCol w:w="1656"/>
        <w:gridCol w:w="1656"/>
        <w:gridCol w:w="492"/>
        <w:gridCol w:w="1164"/>
        <w:gridCol w:w="118"/>
        <w:gridCol w:w="1538"/>
        <w:gridCol w:w="88"/>
        <w:gridCol w:w="1065"/>
        <w:gridCol w:w="1460"/>
        <w:gridCol w:w="565"/>
        <w:gridCol w:w="1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工程名称</w:t>
            </w:r>
          </w:p>
        </w:tc>
        <w:tc>
          <w:tcPr>
            <w:tcW w:w="9015" w:type="dxa"/>
            <w:gridSpan w:val="8"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6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委托人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    名</w:t>
            </w:r>
          </w:p>
        </w:tc>
        <w:tc>
          <w:tcPr>
            <w:tcW w:w="1905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pict>
                <v:shape id="_x0000_s1029" o:spid="_x0000_s1029" o:spt="202" type="#_x0000_t202" style="position:absolute;left:0pt;margin-left:85pt;margin-top:5.65pt;height:360.7pt;width:26.05pt;z-index:-251657216;mso-width-relative:page;mso-height-relative:page;" stroked="f" coordsize="21600,21600">
                  <v:path/>
                  <v:fill focussize="0,0"/>
                  <v:stroke on="f"/>
                  <v:imagedata o:title=""/>
                  <o:lock v:ext="edit"/>
                  <v:textbox style="layout-flow:vertical-ideographic;">
                    <w:txbxContent>
                      <w:p>
                        <w:pPr>
                          <w:spacing w:line="200" w:lineRule="exact"/>
                          <w:jc w:val="center"/>
                          <w:rPr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  <w:t>一联检测公司存档 (白)</w:t>
                        </w: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0"/>
                            <w:szCs w:val="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  <w:t>二联委托单位领取报告赁证 (红)</w:t>
                        </w: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0"/>
                            <w:szCs w:val="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  <w:t>三联检测室流转单（黄）(</w:t>
                        </w:r>
                        <w:r>
                          <w:rPr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  <w:t>)</w:t>
                        </w: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  <w:t>((黄)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测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公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司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存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档（空白）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二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联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委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托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单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位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取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报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告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赁证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三联收样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室留存</w:t>
                        </w:r>
                      </w:p>
                      <w:p>
                        <w:pPr>
                          <w:spacing w:line="16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联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检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测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公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司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存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档（空白）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二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联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委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托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单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位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取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报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告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赁证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三联收样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室留存</w:t>
                        </w:r>
                      </w:p>
                      <w:p/>
                    </w:txbxContent>
                  </v:textbox>
                </v:shape>
              </w:pi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委托单位</w:t>
            </w:r>
          </w:p>
        </w:tc>
        <w:tc>
          <w:tcPr>
            <w:tcW w:w="6107" w:type="dxa"/>
            <w:gridSpan w:val="4"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8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工程编号</w:t>
            </w:r>
          </w:p>
        </w:tc>
        <w:tc>
          <w:tcPr>
            <w:tcW w:w="162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65" w:type="dxa"/>
            <w:vMerge w:val="continue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1905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见证单位</w:t>
            </w:r>
          </w:p>
        </w:tc>
        <w:tc>
          <w:tcPr>
            <w:tcW w:w="6107" w:type="dxa"/>
            <w:gridSpan w:val="4"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8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付款方式</w:t>
            </w:r>
          </w:p>
        </w:tc>
        <w:tc>
          <w:tcPr>
            <w:tcW w:w="1626" w:type="dxa"/>
            <w:gridSpan w:val="2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□现金 □记帐</w:t>
            </w:r>
          </w:p>
        </w:tc>
        <w:tc>
          <w:tcPr>
            <w:tcW w:w="106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见证人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    名</w:t>
            </w:r>
          </w:p>
        </w:tc>
        <w:tc>
          <w:tcPr>
            <w:tcW w:w="1905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监督单位</w:t>
            </w:r>
          </w:p>
        </w:tc>
        <w:tc>
          <w:tcPr>
            <w:tcW w:w="6107" w:type="dxa"/>
            <w:gridSpan w:val="4"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8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见证员编号</w:t>
            </w:r>
          </w:p>
        </w:tc>
        <w:tc>
          <w:tcPr>
            <w:tcW w:w="162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65" w:type="dxa"/>
            <w:vMerge w:val="continue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1905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检查项目</w:t>
            </w:r>
          </w:p>
        </w:tc>
        <w:tc>
          <w:tcPr>
            <w:tcW w:w="13445" w:type="dxa"/>
            <w:gridSpan w:val="12"/>
            <w:vAlign w:val="center"/>
          </w:tcPr>
          <w:p>
            <w:pPr>
              <w:ind w:firstLine="210" w:firstLineChars="100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安定性  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凝结时间  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胶砂强度 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细度   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其它</w:t>
            </w:r>
            <w:r>
              <w:rPr>
                <w:rFonts w:hint="eastAsia" w:ascii="仿宋" w:hAnsi="仿宋" w:eastAsia="仿宋" w:cs="仿宋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  <w:u w:val="single"/>
                <w:lang w:val="en-US" w:eastAsia="zh-CN"/>
              </w:rPr>
              <w:t xml:space="preserve">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检测依据</w:t>
            </w:r>
          </w:p>
        </w:tc>
        <w:tc>
          <w:tcPr>
            <w:tcW w:w="13445" w:type="dxa"/>
            <w:gridSpan w:val="12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GB175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硅酸盐水泥 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矿渣硅酸盐水泥 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普通硅酸盐水泥 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火山灰质硅酸盐水泥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复合硅酸盐水泥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粉煤灰硅酸盐水泥</w:t>
            </w:r>
          </w:p>
          <w:p>
            <w:pPr>
              <w:jc w:val="left"/>
              <w:rPr>
                <w:rFonts w:hint="eastAsia" w:ascii="仿宋" w:hAnsi="仿宋" w:eastAsia="仿宋" w:cs="仿宋"/>
                <w:sz w:val="21"/>
                <w:szCs w:val="21"/>
                <w:u w:val="singl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GB/T 2015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白色硅酸盐水泥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GB/T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3183砌筑水泥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其它</w:t>
            </w:r>
            <w:r>
              <w:rPr>
                <w:rFonts w:hint="eastAsia" w:ascii="仿宋" w:hAnsi="仿宋" w:eastAsia="仿宋" w:cs="仿宋"/>
                <w:sz w:val="21"/>
                <w:szCs w:val="21"/>
                <w:u w:val="single"/>
              </w:rPr>
              <w:t xml:space="preserve">                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检测编号</w:t>
            </w:r>
          </w:p>
        </w:tc>
        <w:tc>
          <w:tcPr>
            <w:tcW w:w="230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样品名称</w:t>
            </w: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产地、商标</w:t>
            </w: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品种、等级</w:t>
            </w: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出厂编号</w:t>
            </w: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代表批量</w:t>
            </w:r>
          </w:p>
        </w:tc>
        <w:tc>
          <w:tcPr>
            <w:tcW w:w="3178" w:type="dxa"/>
            <w:gridSpan w:val="4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使用部位</w:t>
            </w: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应收检测费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615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303" w:type="dxa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78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615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303" w:type="dxa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78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615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303" w:type="dxa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78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615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303" w:type="dxa"/>
          </w:tcPr>
          <w:p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178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615" w:type="dxa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备注：</w:t>
            </w:r>
          </w:p>
        </w:tc>
        <w:tc>
          <w:tcPr>
            <w:tcW w:w="13445" w:type="dxa"/>
            <w:gridSpan w:val="12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</w:tbl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ascii="仿宋" w:hAnsi="仿宋" w:eastAsia="仿宋"/>
        </w:rPr>
      </w:pP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sz w:val="22"/>
          <w:szCs w:val="28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pgSz w:w="16838" w:h="11906" w:orient="landscape"/>
      <w:pgMar w:top="442" w:right="873" w:bottom="499" w:left="87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U4N2UxNGRhNjIyOWI2MzgyMDRjOGZmZjE4NTUxZTAifQ=="/>
  </w:docVars>
  <w:rsids>
    <w:rsidRoot w:val="003F6A15"/>
    <w:rsid w:val="003F6A15"/>
    <w:rsid w:val="00D13B8E"/>
    <w:rsid w:val="00DD7FF4"/>
    <w:rsid w:val="017A2D33"/>
    <w:rsid w:val="03E25E5C"/>
    <w:rsid w:val="03F10382"/>
    <w:rsid w:val="04A7106C"/>
    <w:rsid w:val="059B3D83"/>
    <w:rsid w:val="063B53E6"/>
    <w:rsid w:val="08442D97"/>
    <w:rsid w:val="0E664D7F"/>
    <w:rsid w:val="15234182"/>
    <w:rsid w:val="162B357C"/>
    <w:rsid w:val="19C16DFE"/>
    <w:rsid w:val="1CAC691E"/>
    <w:rsid w:val="1E05591C"/>
    <w:rsid w:val="1E754E21"/>
    <w:rsid w:val="1F1545CE"/>
    <w:rsid w:val="225D1786"/>
    <w:rsid w:val="2564247E"/>
    <w:rsid w:val="25D32AED"/>
    <w:rsid w:val="262477ED"/>
    <w:rsid w:val="29AC69D5"/>
    <w:rsid w:val="2C77423B"/>
    <w:rsid w:val="2FF128BA"/>
    <w:rsid w:val="342D31B9"/>
    <w:rsid w:val="36C040CF"/>
    <w:rsid w:val="37A4078E"/>
    <w:rsid w:val="37F05681"/>
    <w:rsid w:val="38DA3CEE"/>
    <w:rsid w:val="39482FE9"/>
    <w:rsid w:val="39A86EE5"/>
    <w:rsid w:val="3A195116"/>
    <w:rsid w:val="3B9560CF"/>
    <w:rsid w:val="41415694"/>
    <w:rsid w:val="42910D41"/>
    <w:rsid w:val="4AC55E40"/>
    <w:rsid w:val="4EE91AC2"/>
    <w:rsid w:val="52284F46"/>
    <w:rsid w:val="55CB44A2"/>
    <w:rsid w:val="57C82903"/>
    <w:rsid w:val="6AAA37B0"/>
    <w:rsid w:val="6D0065FE"/>
    <w:rsid w:val="6F437969"/>
    <w:rsid w:val="728018F6"/>
    <w:rsid w:val="7782595F"/>
    <w:rsid w:val="7D30766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400</Words>
  <Characters>451</Characters>
  <Lines>6</Lines>
  <Paragraphs>1</Paragraphs>
  <TotalTime>1</TotalTime>
  <ScaleCrop>false</ScaleCrop>
  <LinksUpToDate>false</LinksUpToDate>
  <CharactersWithSpaces>804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Administrator.USER-20190107GF</dc:creator>
  <cp:lastModifiedBy>鲁西西</cp:lastModifiedBy>
  <dcterms:modified xsi:type="dcterms:W3CDTF">2023-03-21T05:24:05Z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84783C77B9D146E88B47E6C1922770CA</vt:lpwstr>
  </property>
</Properties>
</file>