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tLeast"/>
        <w:jc w:val="center"/>
        <w:rPr>
          <w:spacing w:val="40"/>
          <w:position w:val="6"/>
          <w:sz w:val="28"/>
          <w:szCs w:val="36"/>
        </w:rPr>
      </w:pPr>
      <w:r>
        <w:rPr>
          <w:rFonts w:hint="eastAsia"/>
          <w:b/>
          <w:bCs/>
          <w:spacing w:val="40"/>
          <w:position w:val="6"/>
          <w:sz w:val="40"/>
          <w:szCs w:val="48"/>
        </w:rPr>
        <w:t>九江恒远建设工程质量检测有限公司</w:t>
      </w:r>
    </w:p>
    <w:p>
      <w:pPr>
        <w:spacing w:line="240" w:lineRule="atLeast"/>
        <w:jc w:val="center"/>
        <w:rPr>
          <w:b/>
          <w:bCs/>
          <w:spacing w:val="34"/>
          <w:position w:val="-6"/>
          <w:sz w:val="40"/>
          <w:szCs w:val="40"/>
        </w:rPr>
      </w:pPr>
      <w:r>
        <w:rPr>
          <w:rFonts w:hint="eastAsia"/>
          <w:b/>
          <w:bCs/>
          <w:spacing w:val="34"/>
          <w:position w:val="-6"/>
          <w:sz w:val="40"/>
          <w:szCs w:val="40"/>
        </w:rPr>
        <w:t>材料(试件)检验委托协议书</w:t>
      </w:r>
    </w:p>
    <w:p>
      <w:pPr>
        <w:tabs>
          <w:tab w:val="left" w:pos="3077"/>
        </w:tabs>
        <w:rPr>
          <w:sz w:val="22"/>
          <w:szCs w:val="28"/>
        </w:rPr>
      </w:pPr>
      <w:r>
        <w:rPr>
          <w:rFonts w:hint="eastAsia"/>
          <w:sz w:val="22"/>
          <w:szCs w:val="28"/>
        </w:rPr>
        <w:t>委托单号：                                                                                                     合同</w:t>
      </w:r>
      <w:r>
        <w:rPr>
          <w:rFonts w:hint="eastAsia"/>
          <w:sz w:val="22"/>
          <w:szCs w:val="28"/>
          <w:lang w:eastAsia="zh-CN"/>
        </w:rPr>
        <w:t>编</w:t>
      </w:r>
      <w:bookmarkStart w:id="0" w:name="_GoBack"/>
      <w:bookmarkEnd w:id="0"/>
      <w:r>
        <w:rPr>
          <w:rFonts w:hint="eastAsia"/>
          <w:sz w:val="22"/>
          <w:szCs w:val="28"/>
        </w:rPr>
        <w:t>号：</w:t>
      </w:r>
    </w:p>
    <w:tbl>
      <w:tblPr>
        <w:tblStyle w:val="5"/>
        <w:tblpPr w:leftFromText="180" w:rightFromText="180" w:vertAnchor="page" w:horzAnchor="page" w:tblpX="871" w:tblpY="2838"/>
        <w:tblOverlap w:val="never"/>
        <w:tblW w:w="15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5"/>
        <w:gridCol w:w="1800"/>
        <w:gridCol w:w="1890"/>
        <w:gridCol w:w="1791"/>
        <w:gridCol w:w="534"/>
        <w:gridCol w:w="1014"/>
        <w:gridCol w:w="471"/>
        <w:gridCol w:w="1070"/>
        <w:gridCol w:w="445"/>
        <w:gridCol w:w="1065"/>
        <w:gridCol w:w="255"/>
        <w:gridCol w:w="1205"/>
        <w:gridCol w:w="381"/>
        <w:gridCol w:w="15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161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工程名称</w:t>
            </w:r>
          </w:p>
        </w:tc>
        <w:tc>
          <w:tcPr>
            <w:tcW w:w="6015" w:type="dxa"/>
            <w:gridSpan w:val="4"/>
            <w:vAlign w:val="center"/>
          </w:tcPr>
          <w:p>
            <w:pPr>
              <w:jc w:val="both"/>
              <w:rPr>
                <w:rFonts w:hint="default" w:eastAsiaTheme="minorEastAsia"/>
                <w:lang w:val="en-US" w:eastAsia="zh-CN"/>
              </w:rPr>
            </w:pPr>
          </w:p>
          <w:p>
            <w:pPr>
              <w:jc w:val="both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工程编号</w:t>
            </w:r>
          </w:p>
        </w:tc>
        <w:tc>
          <w:tcPr>
            <w:tcW w:w="1515" w:type="dxa"/>
            <w:gridSpan w:val="2"/>
          </w:tcPr>
          <w:p>
            <w:pPr>
              <w:jc w:val="center"/>
            </w:pPr>
          </w:p>
        </w:tc>
        <w:tc>
          <w:tcPr>
            <w:tcW w:w="1065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委托人</w:t>
            </w:r>
          </w:p>
        </w:tc>
        <w:tc>
          <w:tcPr>
            <w:tcW w:w="146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905" w:type="dxa"/>
            <w:gridSpan w:val="2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61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委托单位</w:t>
            </w:r>
          </w:p>
        </w:tc>
        <w:tc>
          <w:tcPr>
            <w:tcW w:w="6015" w:type="dxa"/>
            <w:gridSpan w:val="4"/>
            <w:vAlign w:val="center"/>
          </w:tcPr>
          <w:p>
            <w:pPr>
              <w:jc w:val="both"/>
              <w:rPr>
                <w:rFonts w:hint="eastAsia" w:eastAsiaTheme="minorEastAsia"/>
                <w:lang w:eastAsia="zh-CN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委托单位编号</w:t>
            </w:r>
          </w:p>
        </w:tc>
        <w:tc>
          <w:tcPr>
            <w:tcW w:w="1515" w:type="dxa"/>
            <w:gridSpan w:val="2"/>
          </w:tcPr>
          <w:p>
            <w:pPr>
              <w:jc w:val="center"/>
            </w:pPr>
          </w:p>
        </w:tc>
        <w:tc>
          <w:tcPr>
            <w:tcW w:w="1065" w:type="dxa"/>
            <w:vMerge w:val="continue"/>
          </w:tcPr>
          <w:p>
            <w:pPr>
              <w:jc w:val="center"/>
            </w:pPr>
          </w:p>
        </w:tc>
        <w:tc>
          <w:tcPr>
            <w:tcW w:w="146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905" w:type="dxa"/>
            <w:gridSpan w:val="2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61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见证单位</w:t>
            </w:r>
          </w:p>
        </w:tc>
        <w:tc>
          <w:tcPr>
            <w:tcW w:w="6015" w:type="dxa"/>
            <w:gridSpan w:val="4"/>
          </w:tcPr>
          <w:p>
            <w:pPr>
              <w:jc w:val="left"/>
              <w:rPr>
                <w:rFonts w:hint="eastAsia" w:eastAsiaTheme="minorEastAsia"/>
                <w:lang w:eastAsia="zh-CN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见证单位编号</w:t>
            </w:r>
          </w:p>
        </w:tc>
        <w:tc>
          <w:tcPr>
            <w:tcW w:w="1515" w:type="dxa"/>
            <w:gridSpan w:val="2"/>
          </w:tcPr>
          <w:p>
            <w:pPr>
              <w:jc w:val="center"/>
            </w:pPr>
          </w:p>
        </w:tc>
        <w:tc>
          <w:tcPr>
            <w:tcW w:w="1065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见证人</w:t>
            </w:r>
          </w:p>
        </w:tc>
        <w:tc>
          <w:tcPr>
            <w:tcW w:w="146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905" w:type="dxa"/>
            <w:gridSpan w:val="2"/>
          </w:tcPr>
          <w:p>
            <w:pPr>
              <w:jc w:val="center"/>
              <w:rPr>
                <w:rFonts w:hint="eastAsia" w:eastAsiaTheme="minorEastAsia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61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监督单位</w:t>
            </w:r>
          </w:p>
        </w:tc>
        <w:tc>
          <w:tcPr>
            <w:tcW w:w="6015" w:type="dxa"/>
            <w:gridSpan w:val="4"/>
            <w:vAlign w:val="center"/>
          </w:tcPr>
          <w:p>
            <w:pPr>
              <w:ind w:firstLine="210" w:firstLineChars="100"/>
              <w:rPr>
                <w:rFonts w:hint="eastAsia" w:eastAsiaTheme="minorEastAsia"/>
                <w:lang w:eastAsia="zh-CN"/>
              </w:rPr>
            </w:pPr>
          </w:p>
        </w:tc>
        <w:tc>
          <w:tcPr>
            <w:tcW w:w="1485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付款方式</w:t>
            </w:r>
          </w:p>
        </w:tc>
        <w:tc>
          <w:tcPr>
            <w:tcW w:w="1515" w:type="dxa"/>
            <w:gridSpan w:val="2"/>
          </w:tcPr>
          <w:p>
            <w:pPr>
              <w:ind w:firstLine="210" w:firstLineChars="100"/>
            </w:pPr>
            <w:r>
              <w:rPr>
                <w:rFonts w:hint="eastAsia"/>
              </w:rPr>
              <w:sym w:font="Wingdings 2" w:char="00A3"/>
            </w:r>
            <w:r>
              <w:rPr>
                <w:rFonts w:hint="eastAsia"/>
              </w:rPr>
              <w:t>现金</w:t>
            </w:r>
          </w:p>
          <w:p>
            <w:pPr>
              <w:ind w:firstLine="210" w:firstLineChars="100"/>
              <w:rPr>
                <w:b/>
                <w:bCs/>
              </w:rPr>
            </w:pPr>
            <w:r>
              <w:rPr>
                <w:rFonts w:hint="eastAsia"/>
              </w:rPr>
              <w:sym w:font="Wingdings 2" w:char="00A3"/>
            </w:r>
            <w:r>
              <w:rPr>
                <w:rFonts w:hint="eastAsia"/>
              </w:rPr>
              <w:t xml:space="preserve"> 记 账</w:t>
            </w:r>
          </w:p>
        </w:tc>
        <w:tc>
          <w:tcPr>
            <w:tcW w:w="1065" w:type="dxa"/>
            <w:vMerge w:val="continue"/>
          </w:tcPr>
          <w:p>
            <w:pPr>
              <w:jc w:val="center"/>
            </w:pPr>
          </w:p>
        </w:tc>
        <w:tc>
          <w:tcPr>
            <w:tcW w:w="146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905" w:type="dxa"/>
            <w:gridSpan w:val="2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161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检测依据</w:t>
            </w:r>
          </w:p>
        </w:tc>
        <w:tc>
          <w:tcPr>
            <w:tcW w:w="13445" w:type="dxa"/>
            <w:gridSpan w:val="13"/>
            <w:vAlign w:val="center"/>
          </w:tcPr>
          <w:p>
            <w:pPr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1615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检测编号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样品名称</w:t>
            </w:r>
          </w:p>
        </w:tc>
        <w:tc>
          <w:tcPr>
            <w:tcW w:w="189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规格尺寸</w:t>
            </w:r>
          </w:p>
        </w:tc>
        <w:tc>
          <w:tcPr>
            <w:tcW w:w="179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出厂编号</w:t>
            </w:r>
          </w:p>
        </w:tc>
        <w:tc>
          <w:tcPr>
            <w:tcW w:w="1548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样品数量</w:t>
            </w:r>
          </w:p>
        </w:tc>
        <w:tc>
          <w:tcPr>
            <w:tcW w:w="1541" w:type="dxa"/>
            <w:gridSpan w:val="2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使用部位</w:t>
            </w:r>
          </w:p>
        </w:tc>
        <w:tc>
          <w:tcPr>
            <w:tcW w:w="1765" w:type="dxa"/>
            <w:gridSpan w:val="3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检验项目</w:t>
            </w:r>
          </w:p>
        </w:tc>
        <w:tc>
          <w:tcPr>
            <w:tcW w:w="1586" w:type="dxa"/>
            <w:gridSpan w:val="2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样品状态</w:t>
            </w:r>
          </w:p>
        </w:tc>
        <w:tc>
          <w:tcPr>
            <w:tcW w:w="1524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收费标准（元）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615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80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生产厂家</w:t>
            </w:r>
          </w:p>
        </w:tc>
        <w:tc>
          <w:tcPr>
            <w:tcW w:w="189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牌号级别</w:t>
            </w:r>
          </w:p>
        </w:tc>
        <w:tc>
          <w:tcPr>
            <w:tcW w:w="179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出厂日期</w:t>
            </w:r>
          </w:p>
        </w:tc>
        <w:tc>
          <w:tcPr>
            <w:tcW w:w="1548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代表批量</w:t>
            </w:r>
          </w:p>
        </w:tc>
        <w:tc>
          <w:tcPr>
            <w:tcW w:w="1541" w:type="dxa"/>
            <w:gridSpan w:val="2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765" w:type="dxa"/>
            <w:gridSpan w:val="3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586" w:type="dxa"/>
            <w:gridSpan w:val="2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524" w:type="dxa"/>
            <w:vMerge w:val="continue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615" w:type="dxa"/>
            <w:vMerge w:val="restart"/>
          </w:tcPr>
          <w:p>
            <w:pPr>
              <w:jc w:val="center"/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hint="eastAsia" w:eastAsiaTheme="minorEastAsia"/>
                <w:lang w:eastAsia="zh-CN"/>
              </w:rPr>
            </w:pPr>
          </w:p>
        </w:tc>
        <w:tc>
          <w:tcPr>
            <w:tcW w:w="1890" w:type="dxa"/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1791" w:type="dxa"/>
            <w:vAlign w:val="center"/>
          </w:tcPr>
          <w:p>
            <w:pPr>
              <w:jc w:val="center"/>
            </w:pPr>
          </w:p>
        </w:tc>
        <w:tc>
          <w:tcPr>
            <w:tcW w:w="1548" w:type="dxa"/>
            <w:gridSpan w:val="2"/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1541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  <w:tc>
          <w:tcPr>
            <w:tcW w:w="1765" w:type="dxa"/>
            <w:gridSpan w:val="3"/>
            <w:vMerge w:val="restart"/>
            <w:vAlign w:val="center"/>
          </w:tcPr>
          <w:p>
            <w:pPr>
              <w:jc w:val="center"/>
              <w:rPr>
                <w:rFonts w:hint="eastAsia" w:eastAsiaTheme="minorEastAsia"/>
                <w:lang w:eastAsia="zh-CN"/>
              </w:rPr>
            </w:pPr>
          </w:p>
        </w:tc>
        <w:tc>
          <w:tcPr>
            <w:tcW w:w="1586" w:type="dxa"/>
            <w:gridSpan w:val="2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sym w:font="Wingdings 2" w:char="0052"/>
            </w:r>
            <w:r>
              <w:rPr>
                <w:rFonts w:hint="eastAsia"/>
              </w:rPr>
              <w:t>符合</w:t>
            </w:r>
          </w:p>
          <w:p>
            <w:pPr>
              <w:jc w:val="center"/>
            </w:pPr>
            <w:r>
              <w:rPr>
                <w:rFonts w:hint="eastAsia"/>
              </w:rPr>
              <w:sym w:font="Wingdings 2" w:char="00A3"/>
            </w:r>
            <w:r>
              <w:rPr>
                <w:rFonts w:hint="eastAsia"/>
              </w:rPr>
              <w:t xml:space="preserve"> 不符合</w:t>
            </w:r>
          </w:p>
        </w:tc>
        <w:tc>
          <w:tcPr>
            <w:tcW w:w="1524" w:type="dxa"/>
            <w:vMerge w:val="restart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615" w:type="dxa"/>
            <w:vMerge w:val="continue"/>
          </w:tcPr>
          <w:p>
            <w:pPr>
              <w:jc w:val="center"/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hint="eastAsia" w:eastAsiaTheme="minorEastAsia"/>
                <w:lang w:eastAsia="zh-CN"/>
              </w:rPr>
            </w:pPr>
          </w:p>
          <w:p>
            <w:pPr>
              <w:jc w:val="center"/>
              <w:rPr>
                <w:rFonts w:hint="eastAsia" w:eastAsiaTheme="minorEastAsia"/>
                <w:lang w:eastAsia="zh-CN"/>
              </w:rPr>
            </w:pPr>
          </w:p>
        </w:tc>
        <w:tc>
          <w:tcPr>
            <w:tcW w:w="1890" w:type="dxa"/>
            <w:vAlign w:val="center"/>
          </w:tcPr>
          <w:p>
            <w:pPr>
              <w:jc w:val="center"/>
            </w:pPr>
          </w:p>
        </w:tc>
        <w:tc>
          <w:tcPr>
            <w:tcW w:w="1791" w:type="dxa"/>
            <w:vAlign w:val="center"/>
          </w:tcPr>
          <w:p>
            <w:pPr>
              <w:jc w:val="center"/>
            </w:pPr>
          </w:p>
        </w:tc>
        <w:tc>
          <w:tcPr>
            <w:tcW w:w="1548" w:type="dxa"/>
            <w:gridSpan w:val="2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  <w:tc>
          <w:tcPr>
            <w:tcW w:w="1541" w:type="dxa"/>
            <w:gridSpan w:val="2"/>
            <w:vMerge w:val="continue"/>
          </w:tcPr>
          <w:p>
            <w:pPr>
              <w:jc w:val="center"/>
            </w:pPr>
          </w:p>
        </w:tc>
        <w:tc>
          <w:tcPr>
            <w:tcW w:w="1765" w:type="dxa"/>
            <w:gridSpan w:val="3"/>
            <w:vMerge w:val="continue"/>
          </w:tcPr>
          <w:p>
            <w:pPr>
              <w:jc w:val="center"/>
            </w:pPr>
          </w:p>
        </w:tc>
        <w:tc>
          <w:tcPr>
            <w:tcW w:w="1586" w:type="dxa"/>
            <w:gridSpan w:val="2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524" w:type="dxa"/>
            <w:vMerge w:val="continue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1615" w:type="dxa"/>
            <w:vMerge w:val="restart"/>
          </w:tcPr>
          <w:p>
            <w:pPr>
              <w:jc w:val="center"/>
            </w:pPr>
          </w:p>
        </w:tc>
        <w:tc>
          <w:tcPr>
            <w:tcW w:w="1800" w:type="dxa"/>
            <w:vAlign w:val="center"/>
          </w:tcPr>
          <w:p>
            <w:pPr>
              <w:jc w:val="center"/>
            </w:pPr>
          </w:p>
        </w:tc>
        <w:tc>
          <w:tcPr>
            <w:tcW w:w="1890" w:type="dxa"/>
            <w:vAlign w:val="center"/>
          </w:tcPr>
          <w:p>
            <w:pPr>
              <w:jc w:val="center"/>
            </w:pPr>
          </w:p>
        </w:tc>
        <w:tc>
          <w:tcPr>
            <w:tcW w:w="1791" w:type="dxa"/>
            <w:vAlign w:val="center"/>
          </w:tcPr>
          <w:p>
            <w:pPr>
              <w:jc w:val="center"/>
            </w:pPr>
          </w:p>
        </w:tc>
        <w:tc>
          <w:tcPr>
            <w:tcW w:w="1548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541" w:type="dxa"/>
            <w:gridSpan w:val="2"/>
            <w:vMerge w:val="restart"/>
          </w:tcPr>
          <w:p>
            <w:pPr>
              <w:jc w:val="center"/>
            </w:pPr>
          </w:p>
        </w:tc>
        <w:tc>
          <w:tcPr>
            <w:tcW w:w="1765" w:type="dxa"/>
            <w:gridSpan w:val="3"/>
            <w:vMerge w:val="restart"/>
          </w:tcPr>
          <w:p>
            <w:pPr>
              <w:jc w:val="center"/>
            </w:pPr>
          </w:p>
        </w:tc>
        <w:tc>
          <w:tcPr>
            <w:tcW w:w="1586" w:type="dxa"/>
            <w:gridSpan w:val="2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sym w:font="Wingdings 2" w:char="00A3"/>
            </w:r>
            <w:r>
              <w:rPr>
                <w:rFonts w:hint="eastAsia"/>
              </w:rPr>
              <w:t>符合</w:t>
            </w:r>
          </w:p>
          <w:p>
            <w:pPr>
              <w:jc w:val="center"/>
            </w:pPr>
            <w:r>
              <w:rPr>
                <w:rFonts w:hint="eastAsia"/>
              </w:rPr>
              <w:sym w:font="Wingdings 2" w:char="00A3"/>
            </w:r>
            <w:r>
              <w:rPr>
                <w:rFonts w:hint="eastAsia"/>
              </w:rPr>
              <w:t xml:space="preserve"> 不符合</w:t>
            </w:r>
          </w:p>
        </w:tc>
        <w:tc>
          <w:tcPr>
            <w:tcW w:w="1524" w:type="dxa"/>
            <w:vMerge w:val="restart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615" w:type="dxa"/>
            <w:vMerge w:val="continue"/>
          </w:tcPr>
          <w:p>
            <w:pPr>
              <w:jc w:val="center"/>
            </w:pPr>
          </w:p>
        </w:tc>
        <w:tc>
          <w:tcPr>
            <w:tcW w:w="1800" w:type="dxa"/>
            <w:vAlign w:val="center"/>
          </w:tcPr>
          <w:p>
            <w:pPr>
              <w:jc w:val="center"/>
            </w:pPr>
          </w:p>
        </w:tc>
        <w:tc>
          <w:tcPr>
            <w:tcW w:w="1890" w:type="dxa"/>
            <w:vAlign w:val="center"/>
          </w:tcPr>
          <w:p>
            <w:pPr>
              <w:jc w:val="center"/>
            </w:pPr>
          </w:p>
        </w:tc>
        <w:tc>
          <w:tcPr>
            <w:tcW w:w="1791" w:type="dxa"/>
            <w:vAlign w:val="center"/>
          </w:tcPr>
          <w:p>
            <w:pPr>
              <w:jc w:val="center"/>
            </w:pPr>
          </w:p>
        </w:tc>
        <w:tc>
          <w:tcPr>
            <w:tcW w:w="1548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541" w:type="dxa"/>
            <w:gridSpan w:val="2"/>
            <w:vMerge w:val="continue"/>
          </w:tcPr>
          <w:p>
            <w:pPr>
              <w:jc w:val="center"/>
            </w:pPr>
          </w:p>
        </w:tc>
        <w:tc>
          <w:tcPr>
            <w:tcW w:w="1765" w:type="dxa"/>
            <w:gridSpan w:val="3"/>
            <w:vMerge w:val="continue"/>
          </w:tcPr>
          <w:p>
            <w:pPr>
              <w:jc w:val="center"/>
            </w:pPr>
          </w:p>
        </w:tc>
        <w:tc>
          <w:tcPr>
            <w:tcW w:w="1586" w:type="dxa"/>
            <w:gridSpan w:val="2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524" w:type="dxa"/>
            <w:vMerge w:val="continue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615" w:type="dxa"/>
            <w:vMerge w:val="restart"/>
            <w:vAlign w:val="center"/>
          </w:tcPr>
          <w:p>
            <w:pPr>
              <w:ind w:left="210" w:hanging="210" w:hangingChars="100"/>
            </w:pPr>
            <w:r>
              <w:rPr>
                <w:rFonts w:hint="eastAsia"/>
              </w:rPr>
              <w:t>双方确认</w:t>
            </w:r>
          </w:p>
          <w:p>
            <w:pPr>
              <w:ind w:left="210" w:hanging="210" w:hangingChars="100"/>
            </w:pPr>
            <w:r>
              <w:rPr>
                <w:rFonts w:hint="eastAsia"/>
              </w:rPr>
              <w:t>协议内容</w:t>
            </w:r>
          </w:p>
        </w:tc>
        <w:tc>
          <w:tcPr>
            <w:tcW w:w="8570" w:type="dxa"/>
            <w:gridSpan w:val="7"/>
            <w:vAlign w:val="center"/>
          </w:tcPr>
          <w:p>
            <w:r>
              <w:rPr>
                <w:rFonts w:hint="eastAsia"/>
              </w:rPr>
              <w:t>委托人：</w:t>
            </w:r>
            <w:r>
              <w:rPr>
                <w:rFonts w:hint="eastAsia"/>
                <w:sz w:val="24"/>
                <w:szCs w:val="32"/>
              </w:rPr>
              <w:t xml:space="preserve"> </w:t>
            </w:r>
            <w:r>
              <w:rPr>
                <w:sz w:val="24"/>
                <w:szCs w:val="32"/>
              </w:rPr>
              <w:t xml:space="preserve">    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 xml:space="preserve">     </w:t>
            </w:r>
            <w:r>
              <w:rPr>
                <w:sz w:val="24"/>
                <w:szCs w:val="32"/>
              </w:rPr>
              <w:t xml:space="preserve"> </w:t>
            </w:r>
            <w:r>
              <w:rPr>
                <w:rFonts w:hint="eastAsia"/>
                <w:sz w:val="24"/>
                <w:szCs w:val="32"/>
              </w:rPr>
              <w:t xml:space="preserve">年 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  <w:szCs w:val="32"/>
              </w:rPr>
              <w:t xml:space="preserve"> 月 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32"/>
              </w:rPr>
              <w:t xml:space="preserve"> 日</w:t>
            </w:r>
          </w:p>
        </w:tc>
        <w:tc>
          <w:tcPr>
            <w:tcW w:w="1765" w:type="dxa"/>
            <w:gridSpan w:val="3"/>
            <w:vMerge w:val="restart"/>
            <w:vAlign w:val="center"/>
          </w:tcPr>
          <w:p>
            <w:pPr>
              <w:ind w:firstLine="420" w:firstLineChars="200"/>
            </w:pPr>
            <w:r>
              <w:rPr>
                <w:rFonts w:hint="eastAsia"/>
              </w:rPr>
              <w:t>备注</w:t>
            </w:r>
          </w:p>
        </w:tc>
        <w:tc>
          <w:tcPr>
            <w:tcW w:w="3110" w:type="dxa"/>
            <w:gridSpan w:val="3"/>
            <w:vMerge w:val="restart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615" w:type="dxa"/>
            <w:vMerge w:val="continue"/>
            <w:vAlign w:val="center"/>
          </w:tcPr>
          <w:p/>
        </w:tc>
        <w:tc>
          <w:tcPr>
            <w:tcW w:w="8570" w:type="dxa"/>
            <w:gridSpan w:val="7"/>
            <w:vAlign w:val="center"/>
          </w:tcPr>
          <w:p>
            <w:r>
              <w:rPr>
                <w:rFonts w:hint="eastAsia"/>
              </w:rPr>
              <w:t xml:space="preserve">受理人：           </w:t>
            </w:r>
            <w:r>
              <w:rPr>
                <w:rFonts w:hint="eastAsia"/>
                <w:sz w:val="24"/>
                <w:szCs w:val="32"/>
              </w:rPr>
              <w:t xml:space="preserve"> </w:t>
            </w:r>
            <w:r>
              <w:rPr>
                <w:sz w:val="24"/>
                <w:szCs w:val="32"/>
              </w:rPr>
              <w:t xml:space="preserve"> </w:t>
            </w:r>
            <w:r>
              <w:rPr>
                <w:rFonts w:hint="eastAsia"/>
                <w:sz w:val="24"/>
                <w:szCs w:val="32"/>
              </w:rPr>
              <w:t>年      月      日</w:t>
            </w:r>
          </w:p>
        </w:tc>
        <w:tc>
          <w:tcPr>
            <w:tcW w:w="1765" w:type="dxa"/>
            <w:gridSpan w:val="3"/>
            <w:vMerge w:val="continue"/>
            <w:vAlign w:val="center"/>
          </w:tcPr>
          <w:p/>
        </w:tc>
        <w:tc>
          <w:tcPr>
            <w:tcW w:w="3110" w:type="dxa"/>
            <w:gridSpan w:val="3"/>
            <w:vMerge w:val="continue"/>
            <w:vAlign w:val="center"/>
          </w:tcPr>
          <w:p/>
        </w:tc>
      </w:tr>
    </w:tbl>
    <w:p>
      <w:pPr>
        <w:tabs>
          <w:tab w:val="left" w:pos="3077"/>
        </w:tabs>
        <w:rPr>
          <w:sz w:val="22"/>
          <w:szCs w:val="28"/>
        </w:rPr>
      </w:pPr>
      <w:r>
        <w:rPr>
          <w:rFonts w:hint="eastAsia"/>
          <w:sz w:val="24"/>
          <w:szCs w:val="32"/>
        </w:rPr>
        <w:t xml:space="preserve">收款人：                                                                             收样日期： </w:t>
      </w:r>
      <w:r>
        <w:rPr>
          <w:rFonts w:hint="eastAsia"/>
          <w:sz w:val="24"/>
          <w:szCs w:val="32"/>
          <w:lang w:val="en-US" w:eastAsia="zh-CN"/>
        </w:rPr>
        <w:t xml:space="preserve">     </w:t>
      </w:r>
      <w:r>
        <w:rPr>
          <w:rFonts w:hint="eastAsia"/>
          <w:sz w:val="24"/>
          <w:szCs w:val="32"/>
        </w:rPr>
        <w:t>年</w:t>
      </w:r>
      <w:r>
        <w:rPr>
          <w:rFonts w:hint="eastAsia"/>
          <w:sz w:val="24"/>
          <w:szCs w:val="32"/>
          <w:lang w:val="en-US" w:eastAsia="zh-CN"/>
        </w:rPr>
        <w:t xml:space="preserve">    </w:t>
      </w:r>
      <w:r>
        <w:rPr>
          <w:rFonts w:hint="eastAsia"/>
          <w:sz w:val="24"/>
          <w:szCs w:val="32"/>
        </w:rPr>
        <w:t xml:space="preserve">  月 </w:t>
      </w:r>
      <w:r>
        <w:rPr>
          <w:rFonts w:hint="eastAsia"/>
          <w:sz w:val="24"/>
          <w:szCs w:val="32"/>
          <w:lang w:val="en-US" w:eastAsia="zh-CN"/>
        </w:rPr>
        <w:t xml:space="preserve">   </w:t>
      </w:r>
      <w:r>
        <w:rPr>
          <w:rFonts w:hint="eastAsia"/>
          <w:sz w:val="24"/>
          <w:szCs w:val="32"/>
        </w:rPr>
        <w:t xml:space="preserve"> 日</w:t>
      </w:r>
    </w:p>
    <w:p>
      <w:pPr>
        <w:tabs>
          <w:tab w:val="left" w:pos="3077"/>
        </w:tabs>
        <w:ind w:left="880" w:hanging="880" w:hangingChars="400"/>
        <w:jc w:val="left"/>
        <w:rPr>
          <w:sz w:val="22"/>
          <w:szCs w:val="28"/>
        </w:rPr>
      </w:pPr>
      <w:r>
        <w:rPr>
          <w:rFonts w:hint="eastAsia"/>
          <w:sz w:val="22"/>
          <w:szCs w:val="28"/>
        </w:rPr>
        <w:t>说明：1、委托方确认检测项目及依据、如未注明则按公示栏中的常规检测项目及相应检测依据进行，保证所提供样品和资料的真实性并按时支付检测费用</w:t>
      </w:r>
    </w:p>
    <w:p>
      <w:pPr>
        <w:tabs>
          <w:tab w:val="left" w:pos="3077"/>
        </w:tabs>
        <w:ind w:firstLine="660" w:firstLineChars="300"/>
        <w:jc w:val="left"/>
        <w:rPr>
          <w:sz w:val="22"/>
          <w:szCs w:val="28"/>
        </w:rPr>
      </w:pPr>
      <w:r>
        <w:rPr>
          <w:rFonts w:hint="eastAsia"/>
          <w:sz w:val="22"/>
          <w:szCs w:val="28"/>
        </w:rPr>
        <w:t>2、见证人确认对见证送检样品的代表性和取样、送检的真实性负法律责任；</w:t>
      </w:r>
    </w:p>
    <w:p>
      <w:pPr>
        <w:tabs>
          <w:tab w:val="left" w:pos="3077"/>
        </w:tabs>
        <w:ind w:firstLine="660" w:firstLineChars="300"/>
        <w:jc w:val="left"/>
        <w:rPr>
          <w:sz w:val="22"/>
          <w:szCs w:val="28"/>
        </w:rPr>
      </w:pPr>
      <w:r>
        <w:rPr>
          <w:rFonts w:hint="eastAsia"/>
          <w:sz w:val="22"/>
          <w:szCs w:val="28"/>
        </w:rPr>
        <w:t>3、本公司保证检测的公正性，对检测数据负责，为委托方提供的样品及有关资料保密；</w:t>
      </w:r>
    </w:p>
    <w:p>
      <w:pPr>
        <w:tabs>
          <w:tab w:val="left" w:pos="3077"/>
        </w:tabs>
        <w:ind w:firstLine="660" w:firstLineChars="300"/>
        <w:jc w:val="left"/>
        <w:rPr>
          <w:sz w:val="22"/>
          <w:szCs w:val="28"/>
        </w:rPr>
      </w:pPr>
      <w:r>
        <w:rPr>
          <w:rFonts w:hint="eastAsia"/>
          <w:sz w:val="22"/>
          <w:szCs w:val="28"/>
        </w:rPr>
        <w:t>4、检测结果以书面报告为准，委托方若不作声明，检测后样品不予保留；</w:t>
      </w:r>
    </w:p>
    <w:p>
      <w:pPr>
        <w:tabs>
          <w:tab w:val="left" w:pos="3077"/>
        </w:tabs>
        <w:ind w:firstLine="660" w:firstLineChars="300"/>
        <w:jc w:val="left"/>
        <w:rPr>
          <w:rFonts w:hint="eastAsia"/>
          <w:sz w:val="22"/>
          <w:szCs w:val="28"/>
        </w:rPr>
      </w:pPr>
      <w:r>
        <w:rPr>
          <w:rFonts w:hint="eastAsia"/>
          <w:sz w:val="22"/>
          <w:szCs w:val="28"/>
        </w:rPr>
        <w:t>5、本公司地址：九江市开发区长城路121号恒盛科技园9#  联系电话：0792-8339286</w:t>
      </w:r>
    </w:p>
    <w:sectPr>
      <w:headerReference r:id="rId3" w:type="default"/>
      <w:pgSz w:w="16838" w:h="11906" w:orient="landscape"/>
      <w:pgMar w:top="442" w:right="873" w:bottom="499" w:left="873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  <w:jc w:val="right"/>
      <w:rPr>
        <w:rFonts w:hint="eastAsia" w:ascii="宋体" w:hAnsi="宋体" w:eastAsia="宋体" w:cs="宋体"/>
        <w:sz w:val="18"/>
        <w:szCs w:val="18"/>
      </w:rPr>
    </w:pPr>
    <w:r>
      <w:rPr>
        <w:rFonts w:hint="eastAsia" w:ascii="宋体" w:hAnsi="宋体" w:eastAsia="宋体" w:cs="宋体"/>
        <w:sz w:val="18"/>
        <w:szCs w:val="18"/>
      </w:rPr>
      <w:t>HYJCJL4.5.17-1(2-2</w:t>
    </w:r>
    <w:r>
      <w:rPr>
        <w:rFonts w:hint="eastAsia" w:ascii="宋体" w:hAnsi="宋体" w:eastAsia="宋体" w:cs="宋体"/>
        <w:sz w:val="18"/>
        <w:szCs w:val="18"/>
        <w:lang w:val="en-US" w:eastAsia="zh-CN"/>
      </w:rPr>
      <w:t>8</w:t>
    </w:r>
    <w:r>
      <w:rPr>
        <w:rFonts w:hint="eastAsia" w:ascii="宋体" w:hAnsi="宋体" w:eastAsia="宋体" w:cs="宋体"/>
        <w:sz w:val="18"/>
        <w:szCs w:val="18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jA3MmE5YjNiOTI3MGFhYmJjZDQxYWFjZDljYTk1ZWUifQ=="/>
  </w:docVars>
  <w:rsids>
    <w:rsidRoot w:val="00E508CD"/>
    <w:rsid w:val="0005432D"/>
    <w:rsid w:val="0074690B"/>
    <w:rsid w:val="00C75E1B"/>
    <w:rsid w:val="00E508CD"/>
    <w:rsid w:val="017A2D33"/>
    <w:rsid w:val="0241186A"/>
    <w:rsid w:val="059B3D83"/>
    <w:rsid w:val="07724E37"/>
    <w:rsid w:val="08442D97"/>
    <w:rsid w:val="0E664D7F"/>
    <w:rsid w:val="0F132A70"/>
    <w:rsid w:val="0F781459"/>
    <w:rsid w:val="117F087D"/>
    <w:rsid w:val="149A5FF3"/>
    <w:rsid w:val="15E0299E"/>
    <w:rsid w:val="1CAC691E"/>
    <w:rsid w:val="1E754E21"/>
    <w:rsid w:val="234907F5"/>
    <w:rsid w:val="29AC69D5"/>
    <w:rsid w:val="2C77423B"/>
    <w:rsid w:val="2D375198"/>
    <w:rsid w:val="2EF30E1A"/>
    <w:rsid w:val="332473ED"/>
    <w:rsid w:val="33925D96"/>
    <w:rsid w:val="342D31B9"/>
    <w:rsid w:val="34AD0980"/>
    <w:rsid w:val="367D2D2D"/>
    <w:rsid w:val="38C13B8B"/>
    <w:rsid w:val="39A86EE5"/>
    <w:rsid w:val="3A195116"/>
    <w:rsid w:val="3B2B43F3"/>
    <w:rsid w:val="3B487FC5"/>
    <w:rsid w:val="3EEE6552"/>
    <w:rsid w:val="44195ECE"/>
    <w:rsid w:val="473236C0"/>
    <w:rsid w:val="4A0C5975"/>
    <w:rsid w:val="4F0444B0"/>
    <w:rsid w:val="50603F9F"/>
    <w:rsid w:val="52284F46"/>
    <w:rsid w:val="58863CC4"/>
    <w:rsid w:val="59D0567A"/>
    <w:rsid w:val="6545060B"/>
    <w:rsid w:val="6558033E"/>
    <w:rsid w:val="67844D53"/>
    <w:rsid w:val="6B1C207E"/>
    <w:rsid w:val="6E810716"/>
    <w:rsid w:val="708033E2"/>
    <w:rsid w:val="73606625"/>
    <w:rsid w:val="78F47C21"/>
    <w:rsid w:val="79282B5C"/>
    <w:rsid w:val="7CC25CBC"/>
    <w:rsid w:val="7CCC7300"/>
    <w:rsid w:val="7CFF30FE"/>
    <w:rsid w:val="7E1C7D03"/>
    <w:rsid w:val="7F353D2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412</Words>
  <Characters>426</Characters>
  <Lines>5</Lines>
  <Paragraphs>1</Paragraphs>
  <TotalTime>17</TotalTime>
  <ScaleCrop>false</ScaleCrop>
  <LinksUpToDate>false</LinksUpToDate>
  <CharactersWithSpaces>674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Administrator.USER-20190107GF</dc:creator>
  <cp:lastModifiedBy>丹丹</cp:lastModifiedBy>
  <cp:lastPrinted>2022-08-01T02:02:00Z</cp:lastPrinted>
  <dcterms:modified xsi:type="dcterms:W3CDTF">2023-11-16T02:27:04Z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1DB36F4AB1CD443A8D040E5E412A67B0</vt:lpwstr>
  </property>
</Properties>
</file>